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F7" w:rsidRPr="00AF24C1" w:rsidRDefault="00DA1EF7" w:rsidP="00DA1E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AF24C1">
        <w:rPr>
          <w:rFonts w:ascii="Times New Roman" w:hAnsi="Times New Roman"/>
          <w:b/>
          <w:bCs/>
          <w:sz w:val="24"/>
          <w:szCs w:val="28"/>
          <w:u w:val="single"/>
        </w:rPr>
        <w:t>17SH1101</w:t>
      </w:r>
      <w:r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r w:rsidRPr="00AF24C1">
        <w:rPr>
          <w:rFonts w:ascii="Times New Roman" w:hAnsi="Times New Roman"/>
          <w:b/>
          <w:bCs/>
          <w:sz w:val="24"/>
          <w:szCs w:val="28"/>
          <w:u w:val="single"/>
        </w:rPr>
        <w:t>- FUNCTIONAL ENGLISH</w:t>
      </w:r>
    </w:p>
    <w:p w:rsidR="00DA1EF7" w:rsidRPr="0004649F" w:rsidRDefault="00DA1EF7" w:rsidP="00DA1EF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4649F">
        <w:rPr>
          <w:rFonts w:ascii="Times New Roman" w:hAnsi="Times New Roman"/>
          <w:b/>
          <w:sz w:val="24"/>
          <w:szCs w:val="28"/>
        </w:rPr>
        <w:t>(Common to all branches)</w:t>
      </w:r>
    </w:p>
    <w:p w:rsidR="00DA1EF7" w:rsidRDefault="00DA1EF7" w:rsidP="00DA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A1EF7" w:rsidRPr="00D43F21" w:rsidRDefault="00DA1EF7" w:rsidP="00DA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000" w:type="pct"/>
        <w:jc w:val="center"/>
        <w:shd w:val="clear" w:color="auto" w:fill="CED7E7"/>
        <w:tblLook w:val="0000" w:firstRow="0" w:lastRow="0" w:firstColumn="0" w:lastColumn="0" w:noHBand="0" w:noVBand="0"/>
      </w:tblPr>
      <w:tblGrid>
        <w:gridCol w:w="1990"/>
        <w:gridCol w:w="2987"/>
        <w:gridCol w:w="3581"/>
        <w:gridCol w:w="962"/>
      </w:tblGrid>
      <w:tr w:rsidR="00DA1EF7" w:rsidRPr="00D43F21" w:rsidTr="00A00DD2">
        <w:trPr>
          <w:cantSplit/>
          <w:trHeight w:hRule="exact" w:val="360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 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tabs>
                <w:tab w:val="center" w:pos="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EF7" w:rsidRPr="00D43F21" w:rsidTr="00A00DD2">
        <w:trPr>
          <w:cantSplit/>
          <w:trHeight w:hRule="exact" w:val="360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Tutorial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43F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1EF7" w:rsidRPr="00D43F21" w:rsidTr="00A00DD2">
        <w:trPr>
          <w:cantSplit/>
          <w:trHeight w:hRule="exact" w:val="360"/>
          <w:jc w:val="center"/>
        </w:trPr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after="0" w:line="240" w:lineRule="auto"/>
              <w:rPr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A1EF7" w:rsidRPr="00D43F21" w:rsidTr="00A00DD2">
        <w:trPr>
          <w:cantSplit/>
          <w:trHeight w:hRule="exact" w:val="360"/>
          <w:jc w:val="center"/>
        </w:trPr>
        <w:tc>
          <w:tcPr>
            <w:tcW w:w="10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Semester End </w:t>
            </w: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Exam Evaluation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A1EF7" w:rsidRPr="00D43F21" w:rsidTr="00A00DD2">
        <w:trPr>
          <w:cantSplit/>
          <w:trHeight w:hRule="exact" w:val="360"/>
          <w:jc w:val="center"/>
        </w:trPr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F21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Pr="00D43F21" w:rsidRDefault="00DA1EF7" w:rsidP="00A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1EF7" w:rsidRDefault="00DA1EF7" w:rsidP="00DA1EF7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DA1EF7" w:rsidRDefault="00DA1EF7" w:rsidP="00DA1EF7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5000" w:type="pct"/>
        <w:shd w:val="clear" w:color="auto" w:fill="CED7E7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6"/>
        <w:gridCol w:w="971"/>
        <w:gridCol w:w="7163"/>
      </w:tblGrid>
      <w:tr w:rsidR="00DA1EF7" w:rsidTr="00A00DD2">
        <w:trPr>
          <w:cantSplit/>
          <w:trHeight w:val="25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4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DA1EF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develop basic communication skills in English.</w:t>
            </w:r>
          </w:p>
          <w:p w:rsidR="00DA1EF7" w:rsidRPr="00CE782D" w:rsidRDefault="00DA1EF7" w:rsidP="00DA1EF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achieve specific linguistic and communicative competence.</w:t>
            </w:r>
          </w:p>
          <w:p w:rsidR="00DA1EF7" w:rsidRDefault="00DA1EF7" w:rsidP="00DA1EF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acquire relevant skills and function efficiently in a realistic working context.</w:t>
            </w:r>
          </w:p>
          <w:p w:rsidR="00DA1EF7" w:rsidRPr="00165EEA" w:rsidRDefault="00DA1EF7" w:rsidP="00DA1EF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4649F">
              <w:rPr>
                <w:rFonts w:ascii="Times New Roman" w:hAnsi="Times New Roman"/>
                <w:spacing w:val="-1"/>
                <w:sz w:val="24"/>
                <w:szCs w:val="24"/>
              </w:rPr>
              <w:t>To inculcate the habit of reading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DA1EF7" w:rsidTr="00A00DD2">
        <w:trPr>
          <w:cantSplit/>
          <w:trHeight w:val="548"/>
        </w:trPr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Pr="00822FB8" w:rsidRDefault="00DA1EF7" w:rsidP="00A00DD2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36"/>
              </w:rPr>
            </w:pPr>
            <w:r w:rsidRPr="00822FB8">
              <w:rPr>
                <w:rFonts w:ascii="Times New Roman" w:eastAsia="Cambria" w:hAnsi="Times New Roman" w:cs="Times New Roman"/>
                <w:b/>
                <w:sz w:val="24"/>
                <w:szCs w:val="36"/>
              </w:rPr>
              <w:t>Course Outcomes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Correct the error of the sentence; improve language proficiency and face competitive exams such as GATE, GRE, TOEFL, GMAT, etc.</w:t>
            </w:r>
          </w:p>
        </w:tc>
      </w:tr>
      <w:tr w:rsidR="00DA1EF7" w:rsidTr="00A00DD2">
        <w:trPr>
          <w:cantSplit/>
          <w:trHeight w:val="300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Default="00DA1EF7" w:rsidP="00A00DD2">
            <w:pPr>
              <w:spacing w:line="36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Comprehend the advanced level of reading comprehensions.</w:t>
            </w:r>
          </w:p>
        </w:tc>
      </w:tr>
      <w:tr w:rsidR="00DA1EF7" w:rsidTr="00A00DD2">
        <w:trPr>
          <w:cantSplit/>
          <w:trHeight w:val="296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Default="00DA1EF7" w:rsidP="00A00DD2">
            <w:pPr>
              <w:spacing w:line="36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clear and coherent passages for social and professional contexts.</w:t>
            </w:r>
          </w:p>
        </w:tc>
      </w:tr>
      <w:tr w:rsidR="00DA1EF7" w:rsidTr="00A00DD2">
        <w:trPr>
          <w:cantSplit/>
          <w:trHeight w:val="300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Default="00DA1EF7" w:rsidP="00A00DD2">
            <w:pPr>
              <w:spacing w:line="36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proposals and business letters.</w:t>
            </w:r>
          </w:p>
        </w:tc>
      </w:tr>
      <w:tr w:rsidR="00DA1EF7" w:rsidTr="00A00DD2">
        <w:trPr>
          <w:cantSplit/>
          <w:trHeight w:val="300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Default="00DA1EF7" w:rsidP="00A00DD2">
            <w:pPr>
              <w:spacing w:line="36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Acquire considerable flair in using broad range of vocabulary.</w:t>
            </w:r>
          </w:p>
        </w:tc>
      </w:tr>
      <w:tr w:rsidR="00DA1EF7" w:rsidTr="00A00DD2">
        <w:trPr>
          <w:cantSplit/>
          <w:trHeight w:val="300"/>
        </w:trPr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Default="00DA1EF7" w:rsidP="00A00DD2">
            <w:pPr>
              <w:spacing w:line="36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Drafting speech-building critical thinking.</w:t>
            </w:r>
          </w:p>
        </w:tc>
      </w:tr>
      <w:tr w:rsidR="00DA1EF7" w:rsidTr="00A00DD2">
        <w:trPr>
          <w:cantSplit/>
          <w:trHeight w:val="30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F7" w:rsidRPr="00822FB8" w:rsidRDefault="00DA1EF7" w:rsidP="00A00DD2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4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Pr="00E94988" w:rsidRDefault="00DA1EF7" w:rsidP="00A00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DA1EF7" w:rsidRDefault="00DA1EF7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</w:rPr>
              <w:t>: Parts of Speech &amp; Subject- Verb Agreement.</w:t>
            </w:r>
          </w:p>
          <w:p w:rsidR="00DA1EF7" w:rsidRDefault="00DA1EF7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WRITING:</w:t>
            </w:r>
            <w:r w:rsidRPr="00EC2D38">
              <w:rPr>
                <w:rFonts w:ascii="Times New Roman" w:hAnsi="Times New Roman"/>
                <w:bCs/>
                <w:sz w:val="24"/>
                <w:szCs w:val="24"/>
              </w:rPr>
              <w:t xml:space="preserve"> Paragraph Writing: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Expressions of ideas, concepts, etc., in unambiguous grammatically acceptable and logically coherent manner (in general items); In particular skills in sentence construction emphasizing on function of  word and basic sentence patterns - Framing sentences leading to effective paragraph.</w:t>
            </w:r>
          </w:p>
          <w:p w:rsidR="00DA1EF7" w:rsidRDefault="00DA1EF7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EF7" w:rsidRDefault="00DA1EF7" w:rsidP="00DA1E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pPr w:leftFromText="180" w:rightFromText="180" w:vertAnchor="page" w:horzAnchor="margin" w:tblpX="18" w:tblpY="568"/>
        <w:tblW w:w="4956" w:type="pct"/>
        <w:shd w:val="clear" w:color="auto" w:fill="CED7E7"/>
        <w:tblLook w:val="0000" w:firstRow="0" w:lastRow="0" w:firstColumn="0" w:lastColumn="0" w:noHBand="0" w:noVBand="0"/>
      </w:tblPr>
      <w:tblGrid>
        <w:gridCol w:w="1417"/>
        <w:gridCol w:w="8019"/>
      </w:tblGrid>
      <w:tr w:rsidR="00DA1EF7" w:rsidTr="00A00DD2">
        <w:trPr>
          <w:cantSplit/>
          <w:trHeight w:val="8730"/>
        </w:trPr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EF7" w:rsidRDefault="00DA1EF7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Course </w:t>
            </w:r>
          </w:p>
          <w:p w:rsidR="00DA1EF7" w:rsidRDefault="00DA1EF7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Content</w:t>
            </w:r>
          </w:p>
        </w:tc>
        <w:tc>
          <w:tcPr>
            <w:tcW w:w="4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II</w:t>
            </w: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Pronoun: Agreement &amp; usage - Articles: kinds &amp; omission of article. 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READING: </w:t>
            </w:r>
            <w:r>
              <w:rPr>
                <w:rFonts w:ascii="Times New Roman" w:hAnsi="Times New Roman"/>
                <w:sz w:val="24"/>
                <w:szCs w:val="24"/>
              </w:rPr>
              <w:t>Different reading strategies: Skimming, scanning, inferring, predicting and responding to content – Guessing from context and vocabulary extension.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Letter writing – Formal and informal writing.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III</w:t>
            </w: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Tenses – Conditional sentences – Non-Finite verbs – Kinds of Non-Finite: Infinitives – Gerund and participle. 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WRITING</w:t>
            </w:r>
            <w:r>
              <w:rPr>
                <w:rFonts w:ascii="Times New Roman" w:hAnsi="Times New Roman"/>
                <w:sz w:val="24"/>
                <w:szCs w:val="24"/>
              </w:rPr>
              <w:t>: Dialogue writing: Communicating and presenting ideas effectively and coherently and exchanging conversation in a group or between two persons directed towards a particular subject.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IV</w:t>
            </w: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</w:rPr>
              <w:t>Prepositions: Kinds, position, adverb usage, question tags &amp; transformation of sentences – Degrees of comparison.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722">
              <w:rPr>
                <w:rFonts w:ascii="Times New Roman" w:hAnsi="Times New Roman"/>
                <w:b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Telephonic conversations and etiquettes.</w:t>
            </w:r>
          </w:p>
          <w:p w:rsidR="00DA1EF7" w:rsidRDefault="00DA1EF7" w:rsidP="00A00DD2">
            <w:pPr>
              <w:tabs>
                <w:tab w:val="left" w:pos="720"/>
                <w:tab w:val="left" w:pos="336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V</w:t>
            </w: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</w:rPr>
              <w:t>Transformation of sentences- Direct and Indirect Speech – Active &amp; Passive Voice – Modifiers.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</w:rPr>
              <w:t>Story Writing.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VI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Simple, Complex and Compound Sentences - Parallelism.</w:t>
            </w: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EF7" w:rsidRDefault="00DA1EF7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</w:rPr>
              <w:t>Drafting of Public Speech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sz w:val="24"/>
                <w:szCs w:val="24"/>
              </w:rPr>
              <w:t>Ideas / Content Generation and Structure.</w:t>
            </w:r>
          </w:p>
        </w:tc>
      </w:tr>
      <w:tr w:rsidR="00DA1EF7" w:rsidTr="00A00DD2">
        <w:trPr>
          <w:trHeight w:val="177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E29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DA1EF7" w:rsidRPr="009E29F9" w:rsidRDefault="00DA1EF7" w:rsidP="00A00DD2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 Reference books</w:t>
            </w:r>
          </w:p>
          <w:p w:rsidR="00DA1EF7" w:rsidRDefault="00DA1EF7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EF7" w:rsidRDefault="00DA1EF7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446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DA1EF7" w:rsidRPr="002E6446" w:rsidRDefault="00DA1EF7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1EF7" w:rsidRPr="00B9574B" w:rsidRDefault="00DA1EF7" w:rsidP="00DA1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4B">
              <w:rPr>
                <w:rFonts w:ascii="Times New Roman" w:hAnsi="Times New Roman"/>
                <w:sz w:val="24"/>
                <w:szCs w:val="24"/>
              </w:rPr>
              <w:t>Essential English Grammar: Raymond Murphy, Cambridge University Press.</w:t>
            </w:r>
          </w:p>
          <w:p w:rsidR="00DA1EF7" w:rsidRPr="00B9574B" w:rsidRDefault="00DA1EF7" w:rsidP="00DA1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4B">
              <w:rPr>
                <w:rFonts w:ascii="Times New Roman" w:hAnsi="Times New Roman"/>
                <w:sz w:val="24"/>
                <w:szCs w:val="24"/>
              </w:rPr>
              <w:t xml:space="preserve">Advanced Grammar in Use: Martin </w:t>
            </w:r>
            <w:proofErr w:type="spellStart"/>
            <w:r w:rsidRPr="00B9574B">
              <w:rPr>
                <w:rFonts w:ascii="Times New Roman" w:hAnsi="Times New Roman"/>
                <w:sz w:val="24"/>
                <w:szCs w:val="24"/>
              </w:rPr>
              <w:t>Hewings</w:t>
            </w:r>
            <w:proofErr w:type="spellEnd"/>
            <w:r w:rsidRPr="00B9574B">
              <w:rPr>
                <w:rFonts w:ascii="Times New Roman" w:hAnsi="Times New Roman"/>
                <w:sz w:val="24"/>
                <w:szCs w:val="24"/>
              </w:rPr>
              <w:t>, Cambridge University Press.</w:t>
            </w:r>
          </w:p>
          <w:p w:rsidR="00DA1EF7" w:rsidRPr="00B9574B" w:rsidRDefault="00DA1EF7" w:rsidP="00DA1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4B">
              <w:rPr>
                <w:rFonts w:ascii="Times New Roman" w:hAnsi="Times New Roman"/>
                <w:sz w:val="24"/>
                <w:szCs w:val="24"/>
              </w:rPr>
              <w:t>High School English Grammar: Wren and Martin, S Chand Publications.</w:t>
            </w:r>
          </w:p>
          <w:p w:rsidR="00DA1EF7" w:rsidRPr="00382338" w:rsidRDefault="00DA1EF7" w:rsidP="00DA1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74B">
              <w:rPr>
                <w:rFonts w:ascii="Times New Roman" w:hAnsi="Times New Roman"/>
                <w:sz w:val="24"/>
                <w:szCs w:val="24"/>
              </w:rPr>
              <w:t>Effective Technical Communica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tion: Ashraf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Rizvi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Tata McGraw </w:t>
            </w:r>
            <w:r w:rsidRPr="00B9574B">
              <w:rPr>
                <w:rFonts w:ascii="Times New Roman" w:hAnsi="Times New Roman"/>
                <w:sz w:val="24"/>
                <w:szCs w:val="24"/>
              </w:rPr>
              <w:t>Hill Publications.</w:t>
            </w:r>
          </w:p>
        </w:tc>
      </w:tr>
    </w:tbl>
    <w:p w:rsidR="00A16433" w:rsidRDefault="00A16433">
      <w:bookmarkStart w:id="0" w:name="_GoBack"/>
      <w:bookmarkEnd w:id="0"/>
    </w:p>
    <w:sectPr w:rsidR="00A16433" w:rsidSect="00DA1EF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643"/>
    <w:multiLevelType w:val="hybridMultilevel"/>
    <w:tmpl w:val="DAE4EE4C"/>
    <w:lvl w:ilvl="0" w:tplc="736E9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5194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num" w:pos="2160"/>
        </w:tabs>
        <w:ind w:left="216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num" w:pos="4320"/>
        </w:tabs>
        <w:ind w:left="432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num" w:pos="6480"/>
        </w:tabs>
        <w:ind w:left="648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5086301"/>
    <w:multiLevelType w:val="hybridMultilevel"/>
    <w:tmpl w:val="A4A022E8"/>
    <w:lvl w:ilvl="0" w:tplc="18083A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27"/>
    <w:rsid w:val="00A16433"/>
    <w:rsid w:val="00C75F27"/>
    <w:rsid w:val="00D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1EF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A1EF7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1EF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A1EF7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2019-03-23T12:42:00Z</dcterms:created>
  <dcterms:modified xsi:type="dcterms:W3CDTF">2019-03-23T12:43:00Z</dcterms:modified>
</cp:coreProperties>
</file>